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BE49" w14:textId="3FA06AF1" w:rsidR="00490750" w:rsidRDefault="00490750" w:rsidP="00490750">
      <w:pPr>
        <w:jc w:val="both"/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</w:pPr>
      <w:r w:rsidRPr="00216275"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  <w:t xml:space="preserve">Características del servicio de Internet de banda ancha Hughes Express </w:t>
      </w:r>
      <w:proofErr w:type="spellStart"/>
      <w:r w:rsidRPr="00216275"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  <w:t>Wi</w:t>
      </w:r>
      <w:proofErr w:type="spellEnd"/>
      <w:r w:rsidRPr="00216275"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  <w:t xml:space="preserve">-Fi </w:t>
      </w:r>
      <w:proofErr w:type="spellStart"/>
      <w:r w:rsidRPr="00216275"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  <w:t>by</w:t>
      </w:r>
      <w:proofErr w:type="spellEnd"/>
      <w:r w:rsidRPr="00216275"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  <w:t xml:space="preserve"> Facebook:</w:t>
      </w:r>
    </w:p>
    <w:p w14:paraId="08336C22" w14:textId="77777777" w:rsidR="00490750" w:rsidRPr="00216275" w:rsidRDefault="00490750" w:rsidP="00490750">
      <w:pPr>
        <w:jc w:val="both"/>
        <w:rPr>
          <w:rFonts w:ascii="Candara" w:hAnsi="Candara"/>
          <w:b/>
          <w:bCs/>
          <w:color w:val="3366FF"/>
          <w:sz w:val="24"/>
          <w:szCs w:val="24"/>
          <w:u w:val="single"/>
          <w:lang w:val="es-CO"/>
        </w:rPr>
      </w:pPr>
    </w:p>
    <w:p w14:paraId="5A89D753" w14:textId="7A9F38A8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>Todos los paquetes de datos están disponibles para la compra en la modalidad prepago, pagaderos en efectivo, IVA incluido. Todas las ventas son inmediatas y definitivas.</w:t>
      </w:r>
    </w:p>
    <w:p w14:paraId="1B14737D" w14:textId="77777777" w:rsidR="00490750" w:rsidRPr="00216275" w:rsidRDefault="00490750" w:rsidP="00490750">
      <w:pPr>
        <w:pStyle w:val="ListParagraph"/>
        <w:rPr>
          <w:rFonts w:ascii="Candara" w:eastAsia="Times New Roman" w:hAnsi="Candara"/>
          <w:color w:val="3366FF"/>
          <w:sz w:val="24"/>
          <w:szCs w:val="24"/>
          <w:lang w:val="es-CO"/>
        </w:rPr>
      </w:pPr>
    </w:p>
    <w:p w14:paraId="75167F10" w14:textId="55AFA71A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Los paquetes de datos se ofrecen con base al tiempo y a los datos consumidos, lo que ocurra primero. </w:t>
      </w:r>
    </w:p>
    <w:p w14:paraId="1B1026DD" w14:textId="77777777" w:rsidR="00490750" w:rsidRPr="00490750" w:rsidRDefault="00490750" w:rsidP="00490750">
      <w:pPr>
        <w:rPr>
          <w:rFonts w:ascii="Candara" w:eastAsia="Times New Roman" w:hAnsi="Candara"/>
          <w:color w:val="3366FF"/>
          <w:sz w:val="24"/>
          <w:szCs w:val="24"/>
          <w:lang w:val="es-CO"/>
        </w:rPr>
      </w:pPr>
    </w:p>
    <w:p w14:paraId="2BAD46AA" w14:textId="263E771D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El usuario deberá contar con un propio dispositivo </w:t>
      </w:r>
      <w:proofErr w:type="spellStart"/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>Wi</w:t>
      </w:r>
      <w:proofErr w:type="spellEnd"/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>-Fi compatible para utilizar el servicio.</w:t>
      </w:r>
    </w:p>
    <w:p w14:paraId="1CA94EBD" w14:textId="77777777" w:rsidR="00490750" w:rsidRPr="00490750" w:rsidRDefault="00490750" w:rsidP="00490750">
      <w:pPr>
        <w:rPr>
          <w:rFonts w:ascii="Candara" w:eastAsia="Times New Roman" w:hAnsi="Candara"/>
          <w:color w:val="3366FF"/>
          <w:sz w:val="24"/>
          <w:szCs w:val="24"/>
          <w:lang w:val="es-CO"/>
        </w:rPr>
      </w:pPr>
    </w:p>
    <w:p w14:paraId="04335068" w14:textId="51BC1608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Las velocidades reales del usuario dependerán de la carga del sistema, la distancia del usuario al punto de acceso </w:t>
      </w:r>
      <w:proofErr w:type="spellStart"/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>Wi</w:t>
      </w:r>
      <w:proofErr w:type="spellEnd"/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-Fi, la interferencia de otros sistemas </w:t>
      </w:r>
      <w:proofErr w:type="spellStart"/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>Wi</w:t>
      </w:r>
      <w:proofErr w:type="spellEnd"/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>-Fi cercanos</w:t>
      </w:r>
      <w:r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, </w:t>
      </w:r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modelo / revisión del software del sistema operativo del dispositivo del </w:t>
      </w:r>
      <w:r>
        <w:rPr>
          <w:rFonts w:ascii="Candara" w:eastAsia="Times New Roman" w:hAnsi="Candara"/>
          <w:color w:val="3366FF"/>
          <w:sz w:val="24"/>
          <w:szCs w:val="24"/>
          <w:lang w:val="es-CO"/>
        </w:rPr>
        <w:t>u</w:t>
      </w:r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>suario</w:t>
      </w: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 y otros factores ambientales.</w:t>
      </w:r>
    </w:p>
    <w:p w14:paraId="5B6F23C5" w14:textId="77777777" w:rsidR="00490750" w:rsidRPr="00490750" w:rsidRDefault="00490750" w:rsidP="00490750">
      <w:pPr>
        <w:rPr>
          <w:rFonts w:ascii="Candara" w:eastAsia="Times New Roman" w:hAnsi="Candara"/>
          <w:color w:val="3366FF"/>
          <w:sz w:val="24"/>
          <w:szCs w:val="24"/>
          <w:lang w:val="es-CO"/>
        </w:rPr>
      </w:pPr>
    </w:p>
    <w:p w14:paraId="4828EC86" w14:textId="753BEAF9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La duración del paquete de datos comienza inmediatamente después del </w:t>
      </w:r>
      <w:r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primer uso después del </w:t>
      </w:r>
      <w:r w:rsidRPr="00490750">
        <w:rPr>
          <w:rFonts w:ascii="Candara" w:eastAsia="Times New Roman" w:hAnsi="Candara"/>
          <w:color w:val="3366FF"/>
          <w:sz w:val="24"/>
          <w:szCs w:val="24"/>
          <w:lang w:val="es-CO"/>
        </w:rPr>
        <w:t>registro por parte del usuario y expira al final del periodo por el cual fue contratado el paquete de datos, a menos que el límite de datos se alcance antes de la expiración del límite de duración.</w:t>
      </w:r>
    </w:p>
    <w:p w14:paraId="176E1582" w14:textId="77777777" w:rsidR="00490750" w:rsidRPr="00490750" w:rsidRDefault="00490750" w:rsidP="00490750">
      <w:pPr>
        <w:rPr>
          <w:rFonts w:ascii="Candara" w:eastAsia="Times New Roman" w:hAnsi="Candara"/>
          <w:color w:val="3366FF"/>
          <w:sz w:val="24"/>
          <w:szCs w:val="24"/>
          <w:lang w:val="es-CO"/>
        </w:rPr>
      </w:pPr>
    </w:p>
    <w:p w14:paraId="47F064EB" w14:textId="07151F57" w:rsidR="00490750" w:rsidRDefault="00490750" w:rsidP="00490750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>Si se compran varios paquetes de datos, el orden de uso será el orden en el que se adquirieron los paquetes de datos.</w:t>
      </w:r>
    </w:p>
    <w:p w14:paraId="1C55150C" w14:textId="77777777" w:rsidR="00490750" w:rsidRPr="00490750" w:rsidRDefault="00490750" w:rsidP="00490750">
      <w:pPr>
        <w:rPr>
          <w:rFonts w:ascii="Candara" w:eastAsia="Times New Roman" w:hAnsi="Candara"/>
          <w:color w:val="3366FF"/>
          <w:sz w:val="24"/>
          <w:szCs w:val="24"/>
          <w:lang w:val="es-CO"/>
        </w:rPr>
      </w:pPr>
      <w:bookmarkStart w:id="0" w:name="_GoBack"/>
      <w:bookmarkEnd w:id="0"/>
    </w:p>
    <w:p w14:paraId="6C5C75EB" w14:textId="77777777" w:rsidR="00490750" w:rsidRPr="00216275" w:rsidRDefault="00490750" w:rsidP="00490750">
      <w:pPr>
        <w:pStyle w:val="ListParagraph"/>
        <w:ind w:hanging="360"/>
        <w:rPr>
          <w:rFonts w:ascii="Candara" w:eastAsia="Times New Roman" w:hAnsi="Candara"/>
          <w:color w:val="3366FF"/>
          <w:sz w:val="24"/>
          <w:szCs w:val="24"/>
          <w:lang w:val="es-CO"/>
        </w:rPr>
      </w:pPr>
      <w:r w:rsidRPr="00216275">
        <w:rPr>
          <w:rFonts w:ascii="Candara" w:eastAsia="Times New Roman" w:hAnsi="Candara"/>
          <w:color w:val="3366FF"/>
          <w:sz w:val="24"/>
          <w:szCs w:val="24"/>
          <w:lang w:val="es-CO"/>
        </w:rPr>
        <w:t xml:space="preserve">7. Los paquetes de datos son válidos únicamente en el dispositivo en el cual fueron comprados y no podrá ser transferible a otros dispositivos. </w:t>
      </w:r>
    </w:p>
    <w:p w14:paraId="26E60D7C" w14:textId="77777777" w:rsidR="00490750" w:rsidRPr="00490750" w:rsidRDefault="00490750">
      <w:pPr>
        <w:rPr>
          <w:lang w:val="es-CO"/>
        </w:rPr>
      </w:pPr>
    </w:p>
    <w:sectPr w:rsidR="00490750" w:rsidRPr="0049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3B28"/>
    <w:multiLevelType w:val="hybridMultilevel"/>
    <w:tmpl w:val="1762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0"/>
    <w:rsid w:val="004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405D"/>
  <w15:chartTrackingRefBased/>
  <w15:docId w15:val="{DEC3A962-283F-41CF-8E13-CAE5DDA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7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EchoStar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2019-10-30T20:39:00Z</dcterms:created>
  <dcterms:modified xsi:type="dcterms:W3CDTF">2019-10-30T20:45:00Z</dcterms:modified>
</cp:coreProperties>
</file>